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07AAC">
      <w:pPr>
        <w:pStyle w:val="1"/>
      </w:pPr>
      <w:r>
        <w:fldChar w:fldCharType="begin"/>
      </w:r>
      <w:r>
        <w:instrText>HYPERLINK "http://mobileonline.garant.ru/document/redirect/405945137/0"</w:instrText>
      </w:r>
      <w:r>
        <w:fldChar w:fldCharType="separate"/>
      </w:r>
      <w:r>
        <w:rPr>
          <w:rStyle w:val="a4"/>
          <w:b w:val="0"/>
          <w:bCs w:val="0"/>
        </w:rPr>
        <w:t>Приказ Федеральной службы государственной стат</w:t>
      </w:r>
      <w:r>
        <w:rPr>
          <w:rStyle w:val="a4"/>
          <w:b w:val="0"/>
          <w:bCs w:val="0"/>
        </w:rPr>
        <w:t>истики от 10 ноября 2022 г. N 820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 и федерал</w:t>
      </w:r>
      <w:r>
        <w:rPr>
          <w:rStyle w:val="a4"/>
          <w:b w:val="0"/>
          <w:bCs w:val="0"/>
        </w:rPr>
        <w:t>ьными государственными гражданскими служащими Федеральной службы государственной статистики и ее территориальных органов сведений о доходах, расходах, об имуществе и обязательствах имущественного характера"</w:t>
      </w:r>
      <w:r>
        <w:fldChar w:fldCharType="end"/>
      </w:r>
    </w:p>
    <w:p w:rsidR="00000000" w:rsidRDefault="00107AAC"/>
    <w:p w:rsidR="00000000" w:rsidRDefault="00107AAC">
      <w:r>
        <w:t xml:space="preserve">В соответствии с </w:t>
      </w:r>
      <w:hyperlink r:id="rId8" w:history="1">
        <w:r>
          <w:rPr>
            <w:rStyle w:val="a4"/>
          </w:rPr>
          <w:t>частью 1 статьи 20</w:t>
        </w:r>
      </w:hyperlink>
      <w:r>
        <w:t xml:space="preserve"> и </w:t>
      </w:r>
      <w:hyperlink r:id="rId9" w:history="1">
        <w:r>
          <w:rPr>
            <w:rStyle w:val="a4"/>
          </w:rPr>
          <w:t>частью 1 статьи 20</w:t>
        </w:r>
      </w:hyperlink>
      <w:hyperlink r:id="rId10" w:history="1">
        <w:r>
          <w:rPr>
            <w:rStyle w:val="a4"/>
            <w:vertAlign w:val="superscript"/>
          </w:rPr>
          <w:t> 1</w:t>
        </w:r>
      </w:hyperlink>
      <w:r>
        <w:t xml:space="preserve"> Федерального</w:t>
      </w:r>
      <w:r>
        <w:t xml:space="preserve"> закона от 27 июля 2004 г. N 79-ФЗ "О государственной гражданской службе Российской Федерации" (Собрание законодательства Российской Федерации, 2004, N 31, ст. 3215; 2012, N 50, ст. 6954; 2014, N 52, ст. 7542), </w:t>
      </w:r>
      <w:hyperlink r:id="rId11" w:history="1">
        <w:r>
          <w:rPr>
            <w:rStyle w:val="a4"/>
          </w:rPr>
          <w:t>частью 2 статьи 8</w:t>
        </w:r>
      </w:hyperlink>
      <w:r>
        <w:t xml:space="preserve"> и </w:t>
      </w:r>
      <w:hyperlink r:id="rId12" w:history="1">
        <w:r>
          <w:rPr>
            <w:rStyle w:val="a4"/>
          </w:rPr>
          <w:t>частью 1 статьи 8</w:t>
        </w:r>
      </w:hyperlink>
      <w:hyperlink r:id="rId13" w:history="1">
        <w:r>
          <w:rPr>
            <w:rStyle w:val="a4"/>
            <w:vertAlign w:val="superscript"/>
          </w:rPr>
          <w:t> 1</w:t>
        </w:r>
      </w:hyperlink>
      <w:r>
        <w:t xml:space="preserve"> Федерального закона от 25 декабря </w:t>
      </w:r>
      <w:r>
        <w:t xml:space="preserve">2008 г. N 273-ФЗ "О противодействии коррупции" (Собрание законодательства Российской Федерации, 2008, N 52, ст. 6228; 2012, N 50, ст. 6954; 2017, N 15, ст. 2139), </w:t>
      </w:r>
      <w:hyperlink r:id="rId14" w:history="1">
        <w:r>
          <w:rPr>
            <w:rStyle w:val="a4"/>
          </w:rPr>
          <w:t>частью 2 статьи 3</w:t>
        </w:r>
      </w:hyperlink>
      <w:r>
        <w:t xml:space="preserve"> </w:t>
      </w:r>
      <w:r>
        <w:t xml:space="preserve">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w:t>
      </w:r>
      <w:hyperlink r:id="rId15" w:history="1">
        <w:r>
          <w:rPr>
            <w:rStyle w:val="a4"/>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w:t>
      </w:r>
      <w:r>
        <w:t xml:space="preserve">х имущественного характера, утвержденного </w:t>
      </w:r>
      <w:hyperlink r:id="rId16" w:history="1">
        <w:r>
          <w:rPr>
            <w:rStyle w:val="a4"/>
          </w:rPr>
          <w:t>Указом</w:t>
        </w:r>
      </w:hyperlink>
      <w:r>
        <w:t xml:space="preserve"> Президента Российской Федерации от 18 мая 2009 г. N 559 (Собрание законодательства Российской Федерации, 2009, N 21, ст. 2544; 2017, N 3</w:t>
      </w:r>
      <w:r>
        <w:t xml:space="preserve">9, ст. 5682), </w:t>
      </w:r>
      <w:hyperlink r:id="rId17" w:history="1">
        <w:r>
          <w:rPr>
            <w:rStyle w:val="a4"/>
          </w:rPr>
          <w:t>подпунктом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w:t>
      </w:r>
      <w:r>
        <w:t>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
    <w:p w:rsidR="00000000" w:rsidRDefault="00107AAC">
      <w:bookmarkStart w:id="1" w:name="sub_1"/>
      <w:r>
        <w:t xml:space="preserve">1. Утвердить </w:t>
      </w:r>
      <w:hyperlink w:anchor="sub_1000" w:history="1">
        <w:r>
          <w:rPr>
            <w:rStyle w:val="a4"/>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 и федеральными государственными гражданскими служащими Федеральной</w:t>
      </w:r>
      <w:r>
        <w:t xml:space="preserve"> службы государственной статистики и ее территориальных органов сведений о доходах, расходах, об имуществе и обязательствах имущественного характера.</w:t>
      </w:r>
    </w:p>
    <w:p w:rsidR="00000000" w:rsidRDefault="00107AAC">
      <w:bookmarkStart w:id="2" w:name="sub_2"/>
      <w:bookmarkEnd w:id="1"/>
      <w:r>
        <w:t>2. Признать утратившими силу приказы Федеральной службы государственной статистики:</w:t>
      </w:r>
    </w:p>
    <w:bookmarkStart w:id="3" w:name="sub_21"/>
    <w:bookmarkEnd w:id="2"/>
    <w:p w:rsidR="00000000" w:rsidRDefault="00107AAC">
      <w:r>
        <w:fldChar w:fldCharType="begin"/>
      </w:r>
      <w:r>
        <w:instrText>H</w:instrText>
      </w:r>
      <w:r>
        <w:instrText>YPERLINK "http://mobileonline.garant.ru/document/redirect/71600042/0"</w:instrText>
      </w:r>
      <w:r>
        <w:fldChar w:fldCharType="separate"/>
      </w:r>
      <w:r>
        <w:rPr>
          <w:rStyle w:val="a4"/>
        </w:rPr>
        <w:t>от 30 января 2017 г. N 50</w:t>
      </w:r>
      <w:r>
        <w:fldChar w:fldCharType="end"/>
      </w:r>
      <w:r>
        <w:t xml:space="preserve">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го</w:t>
      </w:r>
      <w:r>
        <w:t>сударственной статистики, и федеральными 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 (зарегистрирован Министерством юстиции Российской Фед</w:t>
      </w:r>
      <w:r>
        <w:t>ерации 20 февраля 2017 г., регистрационный N 45718);</w:t>
      </w:r>
    </w:p>
    <w:bookmarkStart w:id="4" w:name="sub_22"/>
    <w:bookmarkEnd w:id="3"/>
    <w:p w:rsidR="00000000" w:rsidRDefault="00107AAC">
      <w:r>
        <w:fldChar w:fldCharType="begin"/>
      </w:r>
      <w:r>
        <w:instrText>HYPERLINK "http://mobileonline.garant.ru/document/redirect/71960040/0"</w:instrText>
      </w:r>
      <w:r>
        <w:fldChar w:fldCharType="separate"/>
      </w:r>
      <w:r>
        <w:rPr>
          <w:rStyle w:val="a4"/>
        </w:rPr>
        <w:t>от 15 мая 2018 г. N 308</w:t>
      </w:r>
      <w:r>
        <w:fldChar w:fldCharType="end"/>
      </w:r>
      <w:r>
        <w:t xml:space="preserve"> "О внесении изменений в </w:t>
      </w:r>
      <w:hyperlink r:id="rId18" w:history="1">
        <w:r>
          <w:rPr>
            <w:rStyle w:val="a4"/>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w:t>
      </w:r>
      <w:r>
        <w:t xml:space="preserve">твенной статистики сведений о доходах, об имуществе и обязательствах имущественного характера, утвержденный </w:t>
      </w:r>
      <w:hyperlink r:id="rId19" w:history="1">
        <w:r>
          <w:rPr>
            <w:rStyle w:val="a4"/>
          </w:rPr>
          <w:t>приказом</w:t>
        </w:r>
      </w:hyperlink>
      <w:r>
        <w:t xml:space="preserve"> Федеральной службы государственной статистики от 30 января 2017 г.</w:t>
      </w:r>
      <w:r>
        <w:t xml:space="preserve"> N 50" (зарегистрирован Министерством юстиции Российской Федерации 5 июня 2018 г., регистрационный N 51298);</w:t>
      </w:r>
    </w:p>
    <w:bookmarkStart w:id="5" w:name="sub_23"/>
    <w:bookmarkEnd w:id="4"/>
    <w:p w:rsidR="00000000" w:rsidRDefault="00107AAC">
      <w:r>
        <w:fldChar w:fldCharType="begin"/>
      </w:r>
      <w:r>
        <w:instrText>HYPERLINK "http://mobileonline.garant.ru/document/redirect/74197701/0"</w:instrText>
      </w:r>
      <w:r>
        <w:fldChar w:fldCharType="separate"/>
      </w:r>
      <w:r>
        <w:rPr>
          <w:rStyle w:val="a4"/>
        </w:rPr>
        <w:t>от 24 апреля 2020 г. N 222</w:t>
      </w:r>
      <w:r>
        <w:fldChar w:fldCharType="end"/>
      </w:r>
      <w:r>
        <w:t xml:space="preserve"> "О внесении изменений в </w:t>
      </w:r>
      <w:hyperlink r:id="rId20" w:history="1">
        <w:r>
          <w:rPr>
            <w:rStyle w:val="a4"/>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w:t>
      </w:r>
      <w:r>
        <w:t xml:space="preserve">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 утвержденный </w:t>
      </w:r>
      <w:hyperlink r:id="rId21" w:history="1">
        <w:r>
          <w:rPr>
            <w:rStyle w:val="a4"/>
          </w:rPr>
          <w:t>приказом</w:t>
        </w:r>
      </w:hyperlink>
      <w:r>
        <w:t xml:space="preserve"> Федерал</w:t>
      </w:r>
      <w:r>
        <w:t xml:space="preserve">ьной </w:t>
      </w:r>
      <w:r>
        <w:lastRenderedPageBreak/>
        <w:t>службы государственной статистики от 30 января 2017 г. N 50" (зарегистрирован Министерством юстиции Российской Федерации 29 мая 2020 г., регистрационный N 58503).</w:t>
      </w:r>
    </w:p>
    <w:bookmarkEnd w:id="5"/>
    <w:p w:rsidR="00000000" w:rsidRDefault="00107AAC"/>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107AAC">
            <w:pPr>
              <w:pStyle w:val="a9"/>
            </w:pPr>
            <w:r>
              <w:t>Руководитель </w:t>
            </w:r>
          </w:p>
        </w:tc>
        <w:tc>
          <w:tcPr>
            <w:tcW w:w="1651" w:type="pct"/>
            <w:tcBorders>
              <w:top w:val="nil"/>
              <w:left w:val="nil"/>
              <w:bottom w:val="nil"/>
              <w:right w:val="nil"/>
            </w:tcBorders>
          </w:tcPr>
          <w:p w:rsidR="00000000" w:rsidRDefault="00107AAC">
            <w:pPr>
              <w:pStyle w:val="a7"/>
              <w:jc w:val="right"/>
            </w:pPr>
            <w:r>
              <w:t>С.С. Галкин</w:t>
            </w:r>
          </w:p>
        </w:tc>
      </w:tr>
    </w:tbl>
    <w:p w:rsidR="00000000" w:rsidRDefault="00107AAC"/>
    <w:p w:rsidR="00000000" w:rsidRDefault="00107AAC">
      <w:pPr>
        <w:pStyle w:val="a9"/>
      </w:pPr>
      <w:r>
        <w:t>Зарегистрировано в Минюсте РФ 14 декабря 2022 г.</w:t>
      </w:r>
    </w:p>
    <w:p w:rsidR="00000000" w:rsidRDefault="00107AAC">
      <w:pPr>
        <w:pStyle w:val="a9"/>
      </w:pPr>
      <w:r>
        <w:t>Реги</w:t>
      </w:r>
      <w:r>
        <w:t>страционный N 71528</w:t>
      </w:r>
    </w:p>
    <w:p w:rsidR="00000000" w:rsidRDefault="00107AAC"/>
    <w:p w:rsidR="00000000" w:rsidRDefault="00107AAC">
      <w:pPr>
        <w:ind w:firstLine="698"/>
        <w:jc w:val="right"/>
      </w:pPr>
      <w:bookmarkStart w:id="6" w:name="sub_1000"/>
      <w:r>
        <w:rPr>
          <w:rStyle w:val="a3"/>
        </w:rPr>
        <w:t>УТВЕРЖДЕН</w:t>
      </w:r>
      <w:r>
        <w:rPr>
          <w:rStyle w:val="a3"/>
        </w:rPr>
        <w:br/>
      </w:r>
      <w:hyperlink w:anchor="sub_0" w:history="1">
        <w:r>
          <w:rPr>
            <w:rStyle w:val="a4"/>
          </w:rPr>
          <w:t>приказом</w:t>
        </w:r>
      </w:hyperlink>
      <w:r>
        <w:rPr>
          <w:rStyle w:val="a3"/>
        </w:rPr>
        <w:t xml:space="preserve"> Росстата</w:t>
      </w:r>
      <w:r>
        <w:rPr>
          <w:rStyle w:val="a3"/>
        </w:rPr>
        <w:br/>
        <w:t>от 10.11.2022 N 820</w:t>
      </w:r>
    </w:p>
    <w:bookmarkEnd w:id="6"/>
    <w:p w:rsidR="00000000" w:rsidRDefault="00107AAC"/>
    <w:p w:rsidR="00000000" w:rsidRDefault="00107AAC">
      <w:pPr>
        <w:pStyle w:val="1"/>
      </w:pPr>
      <w:r>
        <w:t>Порядок представления гражданами, претендующими на замещение должностей федеральной</w:t>
      </w:r>
      <w:r>
        <w:t xml:space="preserve"> государственной гражданской службы в Федеральной службе государственной статистики и ее территориальных органах, и федеральными государственными гражданскими служащими Федеральной службы государственной статистики и ее территориальных органов сведений о д</w:t>
      </w:r>
      <w:r>
        <w:t>оходах, расходах, об имуществе и обязательствах имущественного характера</w:t>
      </w:r>
    </w:p>
    <w:p w:rsidR="00000000" w:rsidRDefault="00107AAC">
      <w:pPr>
        <w:pStyle w:val="a6"/>
        <w:rPr>
          <w:color w:val="000000"/>
          <w:sz w:val="16"/>
          <w:szCs w:val="16"/>
          <w:shd w:val="clear" w:color="auto" w:fill="F0F0F0"/>
        </w:rPr>
      </w:pPr>
      <w:r>
        <w:rPr>
          <w:color w:val="000000"/>
          <w:sz w:val="16"/>
          <w:szCs w:val="16"/>
          <w:shd w:val="clear" w:color="auto" w:fill="F0F0F0"/>
        </w:rPr>
        <w:t>ГАРАНТ:</w:t>
      </w:r>
    </w:p>
    <w:p w:rsidR="00000000" w:rsidRDefault="00107AAC">
      <w:pPr>
        <w:pStyle w:val="a6"/>
        <w:rPr>
          <w:shd w:val="clear" w:color="auto" w:fill="F0F0F0"/>
        </w:rPr>
      </w:pPr>
      <w:r>
        <w:t xml:space="preserve"> </w:t>
      </w:r>
      <w:r>
        <w:rPr>
          <w:shd w:val="clear" w:color="auto" w:fill="F0F0F0"/>
        </w:rPr>
        <w:t xml:space="preserve">См. </w:t>
      </w:r>
      <w:hyperlink r:id="rId22" w:history="1">
        <w:r>
          <w:rPr>
            <w:rStyle w:val="a4"/>
            <w:shd w:val="clear" w:color="auto" w:fill="F0F0F0"/>
          </w:rPr>
          <w:t>справку</w:t>
        </w:r>
      </w:hyperlink>
      <w:r>
        <w:rPr>
          <w:shd w:val="clear" w:color="auto" w:fill="F0F0F0"/>
        </w:rPr>
        <w:t xml:space="preserve"> о порядке представления должностными лицами и гражданами, претендующими на замещение долж</w:t>
      </w:r>
      <w:r>
        <w:rPr>
          <w:shd w:val="clear" w:color="auto" w:fill="F0F0F0"/>
        </w:rPr>
        <w:t>ностей федеральной государственной службы и приравненным к ним, сведений о доходах, об имуществе и обязательствах имущественного характера</w:t>
      </w:r>
    </w:p>
    <w:p w:rsidR="00000000" w:rsidRDefault="00107AAC">
      <w:bookmarkStart w:id="7" w:name="sub_1001"/>
      <w:r>
        <w:t xml:space="preserve">1. Сведения о своих доходах, об имуществе и обязательствах имущественного характера и сведения о доходах, об </w:t>
      </w:r>
      <w:r>
        <w:t>имуществе и обязательствах имущественного характера своих супруги (супруга) и несовершеннолетних детей (далее - сведения о доходах) представляют:</w:t>
      </w:r>
    </w:p>
    <w:p w:rsidR="00000000" w:rsidRDefault="00107AAC">
      <w:bookmarkStart w:id="8" w:name="sub_10011"/>
      <w:bookmarkEnd w:id="7"/>
      <w:r>
        <w:t>а) граждане, претендующие на замещение должностей федеральной государственной гражданской службы (далее соответственно - граждане, гражданская служба) в Росстате или его территориальных органах;</w:t>
      </w:r>
    </w:p>
    <w:p w:rsidR="00000000" w:rsidRDefault="00107AAC">
      <w:bookmarkStart w:id="9" w:name="sub_10012"/>
      <w:bookmarkEnd w:id="8"/>
      <w:r>
        <w:t xml:space="preserve">б) федеральные государственные гражданские </w:t>
      </w:r>
      <w:r>
        <w:t xml:space="preserve">служащие (далее - гражданские служащие), замещающие по состоянию на 31 декабря отчетного года должности гражданской, предусмотренные </w:t>
      </w:r>
      <w:hyperlink r:id="rId23" w:history="1">
        <w:r>
          <w:rPr>
            <w:rStyle w:val="a4"/>
          </w:rPr>
          <w:t>пунктами 1</w:t>
        </w:r>
      </w:hyperlink>
      <w:r>
        <w:t xml:space="preserve"> и </w:t>
      </w:r>
      <w:hyperlink r:id="rId24" w:history="1">
        <w:r>
          <w:rPr>
            <w:rStyle w:val="a4"/>
          </w:rPr>
          <w:t>2 раздела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5" w:history="1">
        <w:r>
          <w:rPr>
            <w:rStyle w:val="a4"/>
          </w:rPr>
          <w:t>Указом</w:t>
        </w:r>
      </w:hyperlink>
      <w:r>
        <w:t xml:space="preserve"> Президента Российс</w:t>
      </w:r>
      <w:r>
        <w:t>кой Федерации от 18 мая 2009 г. N 557</w:t>
      </w:r>
      <w:r>
        <w:rPr>
          <w:vertAlign w:val="superscript"/>
        </w:rPr>
        <w:t> </w:t>
      </w:r>
      <w:hyperlink w:anchor="sub_1111" w:history="1">
        <w:r>
          <w:rPr>
            <w:rStyle w:val="a4"/>
            <w:vertAlign w:val="superscript"/>
          </w:rPr>
          <w:t>1</w:t>
        </w:r>
      </w:hyperlink>
      <w:r>
        <w:t xml:space="preserve"> (далее - Перечень N 1), и </w:t>
      </w:r>
      <w:hyperlink r:id="rId26" w:history="1">
        <w:r>
          <w:rPr>
            <w:rStyle w:val="a4"/>
          </w:rPr>
          <w:t>Перечнем</w:t>
        </w:r>
      </w:hyperlink>
      <w:r>
        <w:t xml:space="preserve"> должностей федеральной государственной гражданской службы в Федеральной службе</w:t>
      </w:r>
      <w:r>
        <w:t xml:space="preserve">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w:t>
      </w:r>
      <w:r>
        <w:t xml:space="preserve">твах имущественного характера своих супруги (супруга) и несовершеннолетних детей, утвержденным </w:t>
      </w:r>
      <w:hyperlink r:id="rId27" w:history="1">
        <w:r>
          <w:rPr>
            <w:rStyle w:val="a4"/>
          </w:rPr>
          <w:t>приказом</w:t>
        </w:r>
      </w:hyperlink>
      <w:r>
        <w:t xml:space="preserve"> Федеральной службы государственной статистики от 8 ноября 2021 г. N 771</w:t>
      </w:r>
      <w:r>
        <w:rPr>
          <w:vertAlign w:val="superscript"/>
        </w:rPr>
        <w:t> </w:t>
      </w:r>
      <w:hyperlink w:anchor="sub_1112" w:history="1">
        <w:r>
          <w:rPr>
            <w:rStyle w:val="a4"/>
            <w:vertAlign w:val="superscript"/>
          </w:rPr>
          <w:t>2</w:t>
        </w:r>
      </w:hyperlink>
      <w:r>
        <w:t xml:space="preserve"> (далее - Перечень N 2);</w:t>
      </w:r>
    </w:p>
    <w:p w:rsidR="00000000" w:rsidRDefault="00107AAC">
      <w:bookmarkStart w:id="10" w:name="sub_10013"/>
      <w:bookmarkEnd w:id="9"/>
      <w:r>
        <w:t xml:space="preserve">в) гражданские служащие, замещающие должности, не предусмотренные </w:t>
      </w:r>
      <w:hyperlink r:id="rId28" w:history="1">
        <w:r>
          <w:rPr>
            <w:rStyle w:val="a4"/>
          </w:rPr>
          <w:t>Перечнем N 1</w:t>
        </w:r>
      </w:hyperlink>
      <w:r>
        <w:t xml:space="preserve"> или </w:t>
      </w:r>
      <w:hyperlink r:id="rId29" w:history="1">
        <w:r>
          <w:rPr>
            <w:rStyle w:val="a4"/>
          </w:rPr>
          <w:t>Перечнем N 2</w:t>
        </w:r>
      </w:hyperlink>
      <w:r>
        <w:t xml:space="preserve"> (далее вместе - перечни), и претендующие на замещение должностей гражданской службы, предусмотренные перечнями (далее - кандидаты на должности, предусмотренные перечнями).</w:t>
      </w:r>
    </w:p>
    <w:p w:rsidR="00000000" w:rsidRDefault="00107AAC">
      <w:bookmarkStart w:id="11" w:name="sub_1002"/>
      <w:bookmarkEnd w:id="10"/>
      <w:r>
        <w:t xml:space="preserve">2. Сведения </w:t>
      </w:r>
      <w:r>
        <w:t xml:space="preserve">о своих расходах и сведения о расходах своих супруги (супруга) и несовершеннолетних детей (далее - сведения о расходах) представляют гражданские служащие, замещающие должности гражданской службы, включенные в перечни, в случаях, установленных </w:t>
      </w:r>
      <w:hyperlink r:id="rId30" w:history="1">
        <w:r>
          <w:rPr>
            <w:rStyle w:val="a4"/>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r>
        <w:rPr>
          <w:vertAlign w:val="superscript"/>
        </w:rPr>
        <w:t> </w:t>
      </w:r>
      <w:hyperlink w:anchor="sub_1113" w:history="1">
        <w:r>
          <w:rPr>
            <w:rStyle w:val="a4"/>
            <w:vertAlign w:val="superscript"/>
          </w:rPr>
          <w:t>3</w:t>
        </w:r>
      </w:hyperlink>
      <w:r>
        <w:t>.</w:t>
      </w:r>
    </w:p>
    <w:p w:rsidR="00000000" w:rsidRDefault="00107AAC">
      <w:bookmarkStart w:id="12" w:name="sub_1003"/>
      <w:bookmarkEnd w:id="11"/>
      <w:r>
        <w:t xml:space="preserve">3. Сведения о доходах и сведения о расходах представляются по </w:t>
      </w:r>
      <w:hyperlink r:id="rId31" w:history="1">
        <w:r>
          <w:rPr>
            <w:rStyle w:val="a4"/>
          </w:rPr>
          <w:t>форме</w:t>
        </w:r>
      </w:hyperlink>
      <w:r>
        <w:t xml:space="preserve"> справки, утвержденной </w:t>
      </w:r>
      <w:hyperlink r:id="rId32" w:history="1">
        <w:r>
          <w:rPr>
            <w:rStyle w:val="a4"/>
          </w:rPr>
          <w:t>Указом</w:t>
        </w:r>
      </w:hyperlink>
      <w: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vertAlign w:val="superscript"/>
        </w:rPr>
        <w:t> </w:t>
      </w:r>
      <w:hyperlink w:anchor="sub_1114" w:history="1">
        <w:r>
          <w:rPr>
            <w:rStyle w:val="a4"/>
            <w:vertAlign w:val="superscript"/>
          </w:rPr>
          <w:t>4</w:t>
        </w:r>
      </w:hyperlink>
      <w:r>
        <w:t xml:space="preserve"> (далее - справка), заполненной с использованием специального программного обеспечения "Справки БК", размещенного на </w:t>
      </w:r>
      <w:hyperlink r:id="rId33" w:history="1">
        <w:r>
          <w:rPr>
            <w:rStyle w:val="a4"/>
          </w:rPr>
          <w:t>официальном сайте</w:t>
        </w:r>
      </w:hyperlink>
      <w:r>
        <w:t xml:space="preserve"> Президента Российской Федерац</w:t>
      </w:r>
      <w:r>
        <w:t xml:space="preserve">ии, ссылка на который также размещается на </w:t>
      </w:r>
      <w:hyperlink r:id="rId34" w:history="1">
        <w:r>
          <w:rPr>
            <w:rStyle w:val="a4"/>
          </w:rPr>
          <w:t>официальном сайте</w:t>
        </w:r>
      </w:hyperlink>
      <w:r>
        <w:t xml:space="preserve"> федеральной государственной информационной системы в области государственной гражданской службы в информационно-теле</w:t>
      </w:r>
      <w:r>
        <w:t>коммуникационной сети "Интернет":</w:t>
      </w:r>
    </w:p>
    <w:p w:rsidR="00000000" w:rsidRDefault="00107AAC">
      <w:bookmarkStart w:id="13" w:name="sub_10031"/>
      <w:bookmarkEnd w:id="12"/>
      <w:r>
        <w:t>а) гражданами - при поступлении на гражданскую службу в Росстат или его территориальные органы;</w:t>
      </w:r>
    </w:p>
    <w:p w:rsidR="00000000" w:rsidRDefault="00107AAC">
      <w:bookmarkStart w:id="14" w:name="sub_10032"/>
      <w:bookmarkEnd w:id="13"/>
      <w:r>
        <w:t>б) кандидатами на должности, предусмотренные перечнями, - при назначении на должности гражд</w:t>
      </w:r>
      <w:r>
        <w:t>анской службы, предусмотренные перечнями;</w:t>
      </w:r>
    </w:p>
    <w:p w:rsidR="00000000" w:rsidRDefault="00107AAC">
      <w:bookmarkStart w:id="15" w:name="sub_10033"/>
      <w:bookmarkEnd w:id="14"/>
      <w:r>
        <w:t>в) гражданскими служащими, замещающими должности гражданской службы, предусмотренные перечнями, - ежегодно, не позднее 30 апреля года, следующего за отчетным.</w:t>
      </w:r>
    </w:p>
    <w:p w:rsidR="00000000" w:rsidRDefault="00107AAC">
      <w:bookmarkStart w:id="16" w:name="sub_1004"/>
      <w:bookmarkEnd w:id="15"/>
      <w:r>
        <w:t>4. В целях обработки</w:t>
      </w:r>
      <w:r>
        <w:t xml:space="preserve"> справок и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35" w:history="1">
        <w:r>
          <w:rPr>
            <w:rStyle w:val="a4"/>
          </w:rPr>
          <w:t>постановления</w:t>
        </w:r>
      </w:hyperlink>
      <w:r>
        <w:t xml:space="preserve"> Правительства Российской Федерации от 3 марта 2017 г. N 256 "О федеральной государственной информационной системе "Единая информационная система управления кадровым сост</w:t>
      </w:r>
      <w:r>
        <w:t>авом государственной гражданской службы Российской Федерации"</w:t>
      </w:r>
      <w:r>
        <w:rPr>
          <w:vertAlign w:val="superscript"/>
        </w:rPr>
        <w:t> </w:t>
      </w:r>
      <w:hyperlink w:anchor="sub_1115" w:history="1">
        <w:r>
          <w:rPr>
            <w:rStyle w:val="a4"/>
            <w:vertAlign w:val="superscript"/>
          </w:rPr>
          <w:t>5</w:t>
        </w:r>
      </w:hyperlink>
      <w:r>
        <w:t xml:space="preserve">, </w:t>
      </w:r>
      <w:hyperlink r:id="rId36" w:history="1">
        <w:r>
          <w:rPr>
            <w:rStyle w:val="a4"/>
          </w:rPr>
          <w:t>справка</w:t>
        </w:r>
      </w:hyperlink>
      <w:r>
        <w:t xml:space="preserve"> представляется на бумажном носителе и в виде файла с ее электронным образом в фор</w:t>
      </w:r>
      <w:r>
        <w:t>мате .XSB на внешнем носителе электронной информации (компакт-диск (CD, DVD), флеш-накопитель USB или внешний жесткий диск).</w:t>
      </w:r>
    </w:p>
    <w:p w:rsidR="00000000" w:rsidRDefault="00107AAC">
      <w:bookmarkStart w:id="17" w:name="sub_1005"/>
      <w:bookmarkEnd w:id="16"/>
      <w:r>
        <w:t>5. Гражданин при поступлении на гражданскую службу в Росстат или его территориальные органы представляет:</w:t>
      </w:r>
    </w:p>
    <w:p w:rsidR="00000000" w:rsidRDefault="00107AAC">
      <w:bookmarkStart w:id="18" w:name="sub_10051"/>
      <w:bookmarkEnd w:id="17"/>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w:t>
      </w:r>
      <w:r>
        <w:t>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w:t>
      </w:r>
      <w:r>
        <w:t>нской службы (на отчетную дату);</w:t>
      </w:r>
    </w:p>
    <w:p w:rsidR="00000000" w:rsidRDefault="00107AAC">
      <w:bookmarkStart w:id="19" w:name="sub_10052"/>
      <w:bookmarkEnd w:id="18"/>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w:t>
      </w:r>
      <w:r>
        <w:t>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w:t>
      </w:r>
      <w:r>
        <w:t>данином документов для замещения должности гражданской службы (на отчетную дату).</w:t>
      </w:r>
    </w:p>
    <w:p w:rsidR="00000000" w:rsidRDefault="00107AAC">
      <w:bookmarkStart w:id="20" w:name="sub_1006"/>
      <w:bookmarkEnd w:id="19"/>
      <w:r>
        <w:t xml:space="preserve">6. Кандидат на должность, предусмотренную перечнями, представляет сведения о доходах в соответствии с </w:t>
      </w:r>
      <w:hyperlink w:anchor="sub_1005" w:history="1">
        <w:r>
          <w:rPr>
            <w:rStyle w:val="a4"/>
          </w:rPr>
          <w:t>пунктом 5</w:t>
        </w:r>
      </w:hyperlink>
      <w:r>
        <w:t xml:space="preserve"> настоящего Порядка.</w:t>
      </w:r>
    </w:p>
    <w:p w:rsidR="00000000" w:rsidRDefault="00107AAC">
      <w:bookmarkStart w:id="21" w:name="sub_1007"/>
      <w:bookmarkEnd w:id="20"/>
      <w:r>
        <w:t>7. Гражданский служащий, замещающий должность гражданской службы, предусмотренную перечнями, ежегодно представляет:</w:t>
      </w:r>
    </w:p>
    <w:p w:rsidR="00000000" w:rsidRDefault="00107AAC">
      <w:bookmarkStart w:id="22" w:name="sub_10071"/>
      <w:bookmarkEnd w:id="21"/>
      <w:r>
        <w:t>а) сведения о своих доходах, полученных за отчетный период (с 1 января по 31 декабря) от всех источников (</w:t>
      </w:r>
      <w:r>
        <w:t>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0000" w:rsidRDefault="00107AAC">
      <w:bookmarkStart w:id="23" w:name="sub_10072"/>
      <w:bookmarkEnd w:id="22"/>
      <w:r>
        <w:lastRenderedPageBreak/>
        <w:t>б) сведения о</w:t>
      </w:r>
      <w:r>
        <w:t xml:space="preserve">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w:t>
      </w:r>
      <w:r>
        <w:t>ости, и об их обязательствах имущественного характера по состоянию на конец отчетного периода;</w:t>
      </w:r>
    </w:p>
    <w:p w:rsidR="00000000" w:rsidRDefault="00107AAC">
      <w:bookmarkStart w:id="24" w:name="sub_10073"/>
      <w:bookmarkEnd w:id="23"/>
      <w:r>
        <w:t>в) сведения о своих расходах, а также о расходах своих супруги (супруга) и несовершеннолетних детей по каждой сделке по приобретению земельного</w:t>
      </w:r>
      <w:r>
        <w:t xml:space="preserve">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w:t>
      </w:r>
      <w:r>
        <w:t>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t>.</w:t>
      </w:r>
    </w:p>
    <w:p w:rsidR="00000000" w:rsidRDefault="00107AAC">
      <w:bookmarkStart w:id="25" w:name="sub_1008"/>
      <w:bookmarkEnd w:id="24"/>
      <w:r>
        <w:t xml:space="preserve">8. </w:t>
      </w:r>
      <w:hyperlink r:id="rId37" w:history="1">
        <w:r>
          <w:rPr>
            <w:rStyle w:val="a4"/>
          </w:rPr>
          <w:t>Справки</w:t>
        </w:r>
      </w:hyperlink>
      <w:r>
        <w:t xml:space="preserve"> представляются:</w:t>
      </w:r>
    </w:p>
    <w:p w:rsidR="00000000" w:rsidRDefault="00107AAC">
      <w:bookmarkStart w:id="26" w:name="sub_10081"/>
      <w:bookmarkEnd w:id="25"/>
      <w:r>
        <w:t xml:space="preserve">а) в подразделение Росстата по профилактике коррупционных и иных правонарушений (далее - Подразделение) - гражданами </w:t>
      </w:r>
      <w:r>
        <w:t>при поступлении на гражданскую службу в центральный аппарат Росстата, гражданскими служащими центрального аппарата Росстата, руководителями, заместителями руководителей территориальных органов Росстата;</w:t>
      </w:r>
    </w:p>
    <w:p w:rsidR="00000000" w:rsidRDefault="00107AAC">
      <w:bookmarkStart w:id="27" w:name="sub_10082"/>
      <w:bookmarkEnd w:id="26"/>
      <w:r>
        <w:t>б) должностному лицу территориально</w:t>
      </w:r>
      <w:r>
        <w:t>го органа Росстата, в обязанности которого входит профилактика коррупционных и иных правонарушений (далее - должностное лицо) - гражданами при поступлении на гражданскую службу в территориальный орган Росстата, гражданскими служащими территориальных органо</w:t>
      </w:r>
      <w:r>
        <w:t>в.</w:t>
      </w:r>
    </w:p>
    <w:p w:rsidR="00000000" w:rsidRDefault="00107AAC">
      <w:bookmarkStart w:id="28" w:name="sub_1009"/>
      <w:bookmarkEnd w:id="27"/>
      <w:r>
        <w:t>9. Сведения о доходах, представляемые гражданами, претендующими на замещение должностей гражданской службы, назначение на которые и освобождение от которых осуществляются Правительством Российской Федерации, а также представляемые гражд</w:t>
      </w:r>
      <w:r>
        <w:t>анскими служащими, замещающими указанные должности гражданской службы, направляются Подразделением в подразделение Аппарата Правительства Российской Федерации, определяемое Правительством Российской Федерации.</w:t>
      </w:r>
    </w:p>
    <w:bookmarkEnd w:id="28"/>
    <w:p w:rsidR="00000000" w:rsidRDefault="00107AAC">
      <w:r>
        <w:t>Сведения о доходах и сведения о расход</w:t>
      </w:r>
      <w:r>
        <w:t>ах, представляемые гражданскими служащими, назначение на которые и освобождение от которых осуществляются Правительством Российской Федерации, направляются Подразделением в подразделение Аппарата Правительства Российской Федерации, определяемое Правительст</w:t>
      </w:r>
      <w:r>
        <w:t>вом Российской Федерации, в течение 10 дней после окончания срока, предусмотренного для их представления в Подразделение.</w:t>
      </w:r>
    </w:p>
    <w:p w:rsidR="00000000" w:rsidRDefault="00107AAC">
      <w:bookmarkStart w:id="29" w:name="sub_1010"/>
      <w:r>
        <w:t>10. В случае если гражданин или кандидат на должность, предусмотренную перечнями, а также гражданский служащий обнаружили, что</w:t>
      </w:r>
      <w:r>
        <w:t xml:space="preserve"> в представленных ими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 соответствии с настоящим Порядком.</w:t>
      </w:r>
    </w:p>
    <w:bookmarkEnd w:id="29"/>
    <w:p w:rsidR="00000000" w:rsidRDefault="00107AAC">
      <w:r>
        <w:t>Гражданин может представи</w:t>
      </w:r>
      <w:r>
        <w:t xml:space="preserve">ть уточненные сведения в течение одного месяца со дня представления сведений о доходах в соответствии с </w:t>
      </w:r>
      <w:hyperlink w:anchor="sub_10031" w:history="1">
        <w:r>
          <w:rPr>
            <w:rStyle w:val="a4"/>
          </w:rPr>
          <w:t>подпунктом "а" пункта 3</w:t>
        </w:r>
      </w:hyperlink>
      <w:r>
        <w:t xml:space="preserve"> настоящего Порядка.</w:t>
      </w:r>
    </w:p>
    <w:p w:rsidR="00000000" w:rsidRDefault="00107AAC">
      <w:r>
        <w:t>Кандидат на должность, предусмотренную перечнями, может представить уточненные св</w:t>
      </w:r>
      <w:r>
        <w:t xml:space="preserve">едения в течение одного месяца со дня представления сведений о доходах в соответствии с </w:t>
      </w:r>
      <w:hyperlink w:anchor="sub_10032" w:history="1">
        <w:r>
          <w:rPr>
            <w:rStyle w:val="a4"/>
          </w:rPr>
          <w:t>подпунктом "б" пункта 3</w:t>
        </w:r>
      </w:hyperlink>
      <w:r>
        <w:t xml:space="preserve"> настоящего Порядка.</w:t>
      </w:r>
    </w:p>
    <w:p w:rsidR="00000000" w:rsidRDefault="00107AAC">
      <w:r>
        <w:t>Гражданский служащий может представить уточненные сведения в течение одного месяца после окончани</w:t>
      </w:r>
      <w:r>
        <w:t xml:space="preserve">я срока, указанного в </w:t>
      </w:r>
      <w:hyperlink w:anchor="sub_10033" w:history="1">
        <w:r>
          <w:rPr>
            <w:rStyle w:val="a4"/>
          </w:rPr>
          <w:t>подпункте "в" пункта 3</w:t>
        </w:r>
      </w:hyperlink>
      <w:r>
        <w:t xml:space="preserve"> настоящего Порядка.</w:t>
      </w:r>
    </w:p>
    <w:p w:rsidR="00000000" w:rsidRDefault="00107AAC">
      <w:bookmarkStart w:id="30" w:name="sub_1011"/>
      <w:r>
        <w:t xml:space="preserve">11. Уточненные сведения, представленные гражданскими служащими, указанными в </w:t>
      </w:r>
      <w:hyperlink w:anchor="sub_1009" w:history="1">
        <w:r>
          <w:rPr>
            <w:rStyle w:val="a4"/>
          </w:rPr>
          <w:t>пункте 9</w:t>
        </w:r>
      </w:hyperlink>
      <w:r>
        <w:t xml:space="preserve"> настоящего Порядка, направляются Подразделен</w:t>
      </w:r>
      <w:r>
        <w:t>ием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Подразделение.</w:t>
      </w:r>
    </w:p>
    <w:p w:rsidR="00000000" w:rsidRDefault="00107AAC">
      <w:bookmarkStart w:id="31" w:name="sub_1012"/>
      <w:bookmarkEnd w:id="30"/>
      <w:r>
        <w:t xml:space="preserve">12. В случае непредставления по объективным причинам гражданским </w:t>
      </w:r>
      <w:r>
        <w:t xml:space="preserve">служащим сведений о доходах своих супруги (супруга) и (или) несовершеннолетних детей данный факт подлежит </w:t>
      </w:r>
      <w:r>
        <w:lastRenderedPageBreak/>
        <w:t>рассмотрению на соответствующей комиссии по соблюдению требований к служебному поведению федеральных государственных гражданских служащих и урегулиров</w:t>
      </w:r>
      <w:r>
        <w:t xml:space="preserve">анию конфликта интересов, образованной в Росстате (ее территориальном органе) в соответствии с </w:t>
      </w:r>
      <w:hyperlink r:id="rId38" w:history="1">
        <w:r>
          <w:rPr>
            <w:rStyle w:val="a4"/>
          </w:rPr>
          <w:t>пунктом 7</w:t>
        </w:r>
      </w:hyperlink>
      <w:r>
        <w:t xml:space="preserve"> Указа Президента Российской Федерации от 1 июля 2010 г. N 821 "О комиссиях по со</w:t>
      </w:r>
      <w:r>
        <w:t>блюдению требований к служебному поведению федеральных государственных служащих и урегулированию конфликта интересов"</w:t>
      </w:r>
      <w:r>
        <w:rPr>
          <w:vertAlign w:val="superscript"/>
        </w:rPr>
        <w:t> </w:t>
      </w:r>
      <w:hyperlink w:anchor="sub_1116" w:history="1">
        <w:r>
          <w:rPr>
            <w:rStyle w:val="a4"/>
            <w:vertAlign w:val="superscript"/>
          </w:rPr>
          <w:t>6</w:t>
        </w:r>
      </w:hyperlink>
      <w:r>
        <w:t>.</w:t>
      </w:r>
    </w:p>
    <w:p w:rsidR="00000000" w:rsidRDefault="00107AAC">
      <w:bookmarkStart w:id="32" w:name="sub_1013"/>
      <w:bookmarkEnd w:id="31"/>
      <w:r>
        <w:t>13. Сведения о доходах, сведения о расходах, представляемые в соответствии с настоящим Порядк</w:t>
      </w:r>
      <w:r>
        <w:t>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00000" w:rsidRDefault="00107AAC">
      <w:bookmarkStart w:id="33" w:name="sub_1014"/>
      <w:bookmarkEnd w:id="32"/>
      <w:r>
        <w:t>14. Сведения о доходах, представленные в соответствии с настоящим Порядком гражданином или кандидатом на должность, предусмотренную перечнями, а также сведения о доходах, представляемые гражданскими служащими ежегодно, и информация о результатах проверки д</w:t>
      </w:r>
      <w:r>
        <w:t>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bookmarkEnd w:id="33"/>
    <w:p w:rsidR="00000000" w:rsidRDefault="00107AAC">
      <w:r>
        <w:t>В случае если гражданин или кандидат на должность, предусмотренную перечнями, представившие в Подра</w:t>
      </w:r>
      <w:r>
        <w:t>зделение или должностному лицу справки,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000000" w:rsidRDefault="00107AAC">
      <w:bookmarkStart w:id="34" w:name="sub_1015"/>
      <w:r>
        <w:t xml:space="preserve">15. В случае непредставления или представления заведомо </w:t>
      </w:r>
      <w:r>
        <w:t>ложных сведений о доходах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w:t>
      </w:r>
      <w:r>
        <w:t>оссийской Федерации.</w:t>
      </w:r>
    </w:p>
    <w:bookmarkEnd w:id="34"/>
    <w:p w:rsidR="00000000" w:rsidRDefault="00107AAC"/>
    <w:p w:rsidR="00000000" w:rsidRDefault="00107AAC">
      <w:pPr>
        <w:pStyle w:val="a8"/>
        <w:rPr>
          <w:sz w:val="22"/>
          <w:szCs w:val="22"/>
        </w:rPr>
      </w:pPr>
      <w:r>
        <w:rPr>
          <w:sz w:val="22"/>
          <w:szCs w:val="22"/>
        </w:rPr>
        <w:t>──────────────────────────────</w:t>
      </w:r>
    </w:p>
    <w:p w:rsidR="00000000" w:rsidRDefault="00107AAC">
      <w:pPr>
        <w:pStyle w:val="aa"/>
      </w:pPr>
      <w:bookmarkStart w:id="35" w:name="sub_1111"/>
      <w:r>
        <w:rPr>
          <w:vertAlign w:val="superscript"/>
        </w:rPr>
        <w:t>1</w:t>
      </w:r>
      <w:r>
        <w:t xml:space="preserve"> Собрание законодательства Российской Федерации, 2009, N 21, ст. 2542.</w:t>
      </w:r>
    </w:p>
    <w:p w:rsidR="00000000" w:rsidRDefault="00107AAC">
      <w:pPr>
        <w:pStyle w:val="aa"/>
      </w:pPr>
      <w:bookmarkStart w:id="36" w:name="sub_1112"/>
      <w:bookmarkEnd w:id="35"/>
      <w:r>
        <w:rPr>
          <w:vertAlign w:val="superscript"/>
        </w:rPr>
        <w:t>2</w:t>
      </w:r>
      <w:r>
        <w:t xml:space="preserve"> Зарегистрирован Министерством юстиции Российской Федерации 10 декабря 2021 г., регистрационный N </w:t>
      </w:r>
      <w:r>
        <w:t>66265.</w:t>
      </w:r>
    </w:p>
    <w:p w:rsidR="00000000" w:rsidRDefault="00107AAC">
      <w:pPr>
        <w:pStyle w:val="aa"/>
      </w:pPr>
      <w:bookmarkStart w:id="37" w:name="sub_1113"/>
      <w:bookmarkEnd w:id="36"/>
      <w:r>
        <w:rPr>
          <w:vertAlign w:val="superscript"/>
        </w:rPr>
        <w:t>3</w:t>
      </w:r>
      <w:r>
        <w:t xml:space="preserve"> Собрание законодательства Российской Федерации, 2012, N 50, ст. 6953; 2022, N 14, ст. 2203.</w:t>
      </w:r>
    </w:p>
    <w:p w:rsidR="00000000" w:rsidRDefault="00107AAC">
      <w:pPr>
        <w:pStyle w:val="aa"/>
      </w:pPr>
      <w:bookmarkStart w:id="38" w:name="sub_1114"/>
      <w:bookmarkEnd w:id="37"/>
      <w:r>
        <w:rPr>
          <w:vertAlign w:val="superscript"/>
        </w:rPr>
        <w:t>4</w:t>
      </w:r>
      <w:r>
        <w:t xml:space="preserve"> Собрание законодательства Российской Федерации, 2014, N 26, ст. 3520; 2020, N 50, ст. 8185.</w:t>
      </w:r>
    </w:p>
    <w:p w:rsidR="00000000" w:rsidRDefault="00107AAC">
      <w:pPr>
        <w:pStyle w:val="aa"/>
      </w:pPr>
      <w:bookmarkStart w:id="39" w:name="sub_1115"/>
      <w:bookmarkEnd w:id="38"/>
      <w:r>
        <w:rPr>
          <w:vertAlign w:val="superscript"/>
        </w:rPr>
        <w:t>5</w:t>
      </w:r>
      <w:r>
        <w:t xml:space="preserve"> Собрание за</w:t>
      </w:r>
      <w:r>
        <w:t>конодательства Российской Федерации, 2017, N 11, ст. 1573; 2022, N 35, ст. 6100.</w:t>
      </w:r>
    </w:p>
    <w:p w:rsidR="00000000" w:rsidRDefault="00107AAC">
      <w:pPr>
        <w:pStyle w:val="aa"/>
      </w:pPr>
      <w:bookmarkStart w:id="40" w:name="sub_1116"/>
      <w:bookmarkEnd w:id="39"/>
      <w:r>
        <w:rPr>
          <w:vertAlign w:val="superscript"/>
        </w:rPr>
        <w:t>6</w:t>
      </w:r>
      <w:r>
        <w:t xml:space="preserve"> Собрание законодательства Российской Федерации, 2010, N 27, ст. 3446.</w:t>
      </w:r>
    </w:p>
    <w:bookmarkEnd w:id="40"/>
    <w:p w:rsidR="00107AAC" w:rsidRDefault="00107AAC"/>
    <w:sectPr w:rsidR="00107AAC">
      <w:headerReference w:type="default" r:id="rId39"/>
      <w:footerReference w:type="default" r:id="rId4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AC" w:rsidRDefault="00107AAC">
      <w:r>
        <w:separator/>
      </w:r>
    </w:p>
  </w:endnote>
  <w:endnote w:type="continuationSeparator" w:id="0">
    <w:p w:rsidR="00107AAC" w:rsidRDefault="0010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107AA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28.12.202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107AA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107AA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F6C29">
            <w:rPr>
              <w:rFonts w:ascii="Times New Roman" w:hAnsi="Times New Roman" w:cs="Times New Roman"/>
              <w:sz w:val="20"/>
              <w:szCs w:val="20"/>
            </w:rPr>
            <w:fldChar w:fldCharType="separate"/>
          </w:r>
          <w:r w:rsidR="00AF6C2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F6C29">
            <w:rPr>
              <w:rFonts w:ascii="Times New Roman" w:hAnsi="Times New Roman" w:cs="Times New Roman"/>
              <w:sz w:val="20"/>
              <w:szCs w:val="20"/>
            </w:rPr>
            <w:fldChar w:fldCharType="separate"/>
          </w:r>
          <w:r w:rsidR="00AF6C29">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AC" w:rsidRDefault="00107AAC">
      <w:r>
        <w:separator/>
      </w:r>
    </w:p>
  </w:footnote>
  <w:footnote w:type="continuationSeparator" w:id="0">
    <w:p w:rsidR="00107AAC" w:rsidRDefault="0010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7AA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государственной статистики от 10 ноября 2022 г. N 820 "Об утверждении Порядка…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29"/>
    <w:rsid w:val="00107AAC"/>
    <w:rsid w:val="00AF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6354/2001" TargetMode="External"/><Relationship Id="rId13" Type="http://schemas.openxmlformats.org/officeDocument/2006/relationships/hyperlink" Target="http://mobileonline.garant.ru/document/redirect/12164203/8101" TargetMode="External"/><Relationship Id="rId18" Type="http://schemas.openxmlformats.org/officeDocument/2006/relationships/hyperlink" Target="http://mobileonline.garant.ru/document/redirect/71600042/1000" TargetMode="External"/><Relationship Id="rId26" Type="http://schemas.openxmlformats.org/officeDocument/2006/relationships/hyperlink" Target="http://mobileonline.garant.ru/document/redirect/403195172/100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obileonline.garant.ru/document/redirect/71600042/0" TargetMode="External"/><Relationship Id="rId34" Type="http://schemas.openxmlformats.org/officeDocument/2006/relationships/hyperlink" Target="http://mobileonline.garant.ru/document/redirect/990941/26746266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12164203/8101" TargetMode="External"/><Relationship Id="rId17" Type="http://schemas.openxmlformats.org/officeDocument/2006/relationships/hyperlink" Target="http://mobileonline.garant.ru/document/redirect/70350274/2202" TargetMode="External"/><Relationship Id="rId25" Type="http://schemas.openxmlformats.org/officeDocument/2006/relationships/hyperlink" Target="http://mobileonline.garant.ru/document/redirect/195552/0" TargetMode="External"/><Relationship Id="rId33" Type="http://schemas.openxmlformats.org/officeDocument/2006/relationships/hyperlink" Target="http://mobileonline.garant.ru/document/redirect/990941/1392" TargetMode="External"/><Relationship Id="rId38" Type="http://schemas.openxmlformats.org/officeDocument/2006/relationships/hyperlink" Target="http://mobileonline.garant.ru/document/redirect/198625/7" TargetMode="External"/><Relationship Id="rId2" Type="http://schemas.openxmlformats.org/officeDocument/2006/relationships/styles" Target="styles.xml"/><Relationship Id="rId16" Type="http://schemas.openxmlformats.org/officeDocument/2006/relationships/hyperlink" Target="http://mobileonline.garant.ru/document/redirect/195554/0" TargetMode="External"/><Relationship Id="rId20" Type="http://schemas.openxmlformats.org/officeDocument/2006/relationships/hyperlink" Target="http://mobileonline.garant.ru/document/redirect/71600042/1000" TargetMode="External"/><Relationship Id="rId29" Type="http://schemas.openxmlformats.org/officeDocument/2006/relationships/hyperlink" Target="http://mobileonline.garant.ru/document/redirect/403195172/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12164203/802" TargetMode="External"/><Relationship Id="rId24" Type="http://schemas.openxmlformats.org/officeDocument/2006/relationships/hyperlink" Target="http://mobileonline.garant.ru/document/redirect/195552/1102" TargetMode="External"/><Relationship Id="rId32" Type="http://schemas.openxmlformats.org/officeDocument/2006/relationships/hyperlink" Target="http://mobileonline.garant.ru/document/redirect/70681384/0" TargetMode="External"/><Relationship Id="rId37" Type="http://schemas.openxmlformats.org/officeDocument/2006/relationships/hyperlink" Target="http://mobileonline.garant.ru/document/redirect/70681384/100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document/redirect/195554/1007" TargetMode="External"/><Relationship Id="rId23" Type="http://schemas.openxmlformats.org/officeDocument/2006/relationships/hyperlink" Target="http://mobileonline.garant.ru/document/redirect/195552/1101" TargetMode="External"/><Relationship Id="rId28" Type="http://schemas.openxmlformats.org/officeDocument/2006/relationships/hyperlink" Target="http://mobileonline.garant.ru/document/redirect/195552/1000" TargetMode="External"/><Relationship Id="rId36" Type="http://schemas.openxmlformats.org/officeDocument/2006/relationships/hyperlink" Target="http://mobileonline.garant.ru/document/redirect/70681384/1000" TargetMode="External"/><Relationship Id="rId10" Type="http://schemas.openxmlformats.org/officeDocument/2006/relationships/hyperlink" Target="http://mobileonline.garant.ru/document/redirect/12136354/20101" TargetMode="External"/><Relationship Id="rId19" Type="http://schemas.openxmlformats.org/officeDocument/2006/relationships/hyperlink" Target="http://mobileonline.garant.ru/document/redirect/71600042/0" TargetMode="External"/><Relationship Id="rId31" Type="http://schemas.openxmlformats.org/officeDocument/2006/relationships/hyperlink" Target="http://mobileonline.garant.ru/document/redirect/70681384/1000" TargetMode="External"/><Relationship Id="rId4" Type="http://schemas.openxmlformats.org/officeDocument/2006/relationships/settings" Target="settings.xml"/><Relationship Id="rId9" Type="http://schemas.openxmlformats.org/officeDocument/2006/relationships/hyperlink" Target="http://mobileonline.garant.ru/document/redirect/12136354/20101" TargetMode="External"/><Relationship Id="rId14" Type="http://schemas.openxmlformats.org/officeDocument/2006/relationships/hyperlink" Target="http://mobileonline.garant.ru/document/redirect/70271682/302" TargetMode="External"/><Relationship Id="rId22" Type="http://schemas.openxmlformats.org/officeDocument/2006/relationships/hyperlink" Target="http://mobileonline.garant.ru/document/redirect/57751767/0" TargetMode="External"/><Relationship Id="rId27" Type="http://schemas.openxmlformats.org/officeDocument/2006/relationships/hyperlink" Target="http://mobileonline.garant.ru/document/redirect/403195172/0" TargetMode="External"/><Relationship Id="rId30" Type="http://schemas.openxmlformats.org/officeDocument/2006/relationships/hyperlink" Target="http://mobileonline.garant.ru/document/redirect/70271682/301" TargetMode="External"/><Relationship Id="rId35" Type="http://schemas.openxmlformats.org/officeDocument/2006/relationships/hyperlink" Target="http://mobileonline.garant.ru/document/redirect/716247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3007</Words>
  <Characters>17144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2022-12-28T09:12:00Z</dcterms:created>
  <dcterms:modified xsi:type="dcterms:W3CDTF">2022-12-28T09:12:00Z</dcterms:modified>
</cp:coreProperties>
</file>